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820F87" w:rsidRPr="00D52725" w:rsidTr="00CE20F3">
        <w:tc>
          <w:tcPr>
            <w:tcW w:w="4503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690CB0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F154C2" w:rsidP="006D51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31 марта 2022 г. № 515</w:t>
            </w:r>
            <w:bookmarkStart w:id="0" w:name="_GoBack"/>
            <w:bookmarkEnd w:id="0"/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E15256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  <w:r w:rsidR="00E15256">
        <w:rPr>
          <w:sz w:val="28"/>
          <w:szCs w:val="28"/>
        </w:rPr>
        <w:t xml:space="preserve"> 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1A4387">
      <w:pPr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которые</w:t>
      </w:r>
      <w:proofErr w:type="gramEnd"/>
      <w:r>
        <w:rPr>
          <w:sz w:val="28"/>
        </w:rPr>
        <w:t xml:space="preserve"> вносятся в муниципальную  программу</w:t>
      </w: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>Шпаковского муниципального округа Ставропольского края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  <w:r w:rsidR="007076EE">
        <w:rPr>
          <w:sz w:val="28"/>
          <w:szCs w:val="28"/>
        </w:rPr>
        <w:t xml:space="preserve"> </w:t>
      </w:r>
    </w:p>
    <w:p w:rsidR="00592384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C30119" w:rsidRDefault="00592384" w:rsidP="00144AC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внести следующие изменения</w:t>
      </w:r>
      <w:r>
        <w:rPr>
          <w:sz w:val="28"/>
          <w:szCs w:val="28"/>
        </w:rPr>
        <w:t>:</w:t>
      </w:r>
      <w:r w:rsidRPr="00516A7C">
        <w:rPr>
          <w:sz w:val="28"/>
          <w:szCs w:val="28"/>
        </w:rPr>
        <w:t xml:space="preserve"> </w:t>
      </w:r>
    </w:p>
    <w:p w:rsidR="006F3DBF" w:rsidRDefault="006F3DBF" w:rsidP="006F3DBF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44AC2">
        <w:rPr>
          <w:sz w:val="28"/>
          <w:szCs w:val="28"/>
        </w:rPr>
        <w:t>1</w:t>
      </w:r>
      <w:r>
        <w:rPr>
          <w:sz w:val="28"/>
          <w:szCs w:val="28"/>
        </w:rPr>
        <w:t xml:space="preserve">. Позицию </w:t>
      </w:r>
      <w:r w:rsidRPr="00516A7C">
        <w:rPr>
          <w:sz w:val="28"/>
          <w:szCs w:val="28"/>
        </w:rPr>
        <w:t>«</w:t>
      </w:r>
      <w:r w:rsidRPr="00B972A1">
        <w:rPr>
          <w:sz w:val="28"/>
          <w:szCs w:val="28"/>
        </w:rPr>
        <w:t xml:space="preserve">Объемы бюджетных ассигнований </w:t>
      </w:r>
      <w:r>
        <w:rPr>
          <w:sz w:val="28"/>
          <w:szCs w:val="28"/>
        </w:rPr>
        <w:t>П</w:t>
      </w:r>
      <w:r w:rsidRPr="00B972A1">
        <w:rPr>
          <w:sz w:val="28"/>
          <w:szCs w:val="28"/>
        </w:rPr>
        <w:t>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811"/>
      </w:tblGrid>
      <w:tr w:rsidR="00690CB0" w:rsidRPr="00460419" w:rsidTr="00931BF7">
        <w:trPr>
          <w:trHeight w:val="524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0CB0" w:rsidRPr="00B972A1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6 823061,84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 местный бюджет)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935033,22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702 044,46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601 385,58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631 603,18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3 578 358,82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690CB0" w:rsidRPr="004A5D7F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1 256 943,43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0CB0" w:rsidRPr="004A5D7F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1 321 111,44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90CB0" w:rsidRPr="004A5D7F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1 000 303,95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0CB0" w:rsidRPr="004A5D7F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1 309 669,80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90CB0" w:rsidRPr="004A5D7F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690CB0" w:rsidRPr="004A5D7F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516 277,39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0CB0" w:rsidRPr="00460419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139 327,16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90CB0" w:rsidRDefault="00690CB0" w:rsidP="00690CB0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Позицию </w:t>
      </w:r>
      <w:r w:rsidRPr="00516A7C">
        <w:rPr>
          <w:sz w:val="28"/>
          <w:szCs w:val="28"/>
        </w:rPr>
        <w:t>«</w:t>
      </w:r>
      <w:r w:rsidRPr="00B972A1">
        <w:rPr>
          <w:sz w:val="28"/>
          <w:szCs w:val="28"/>
        </w:rPr>
        <w:t>Ожидаемые результаты реализации Программы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690CB0" w:rsidTr="00931BF7">
        <w:tc>
          <w:tcPr>
            <w:tcW w:w="3936" w:type="dxa"/>
          </w:tcPr>
          <w:p w:rsidR="00690CB0" w:rsidRPr="00310933" w:rsidRDefault="00690CB0" w:rsidP="00690CB0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Ожидаемые результаты реализации Программы</w:t>
            </w:r>
          </w:p>
          <w:p w:rsidR="00690CB0" w:rsidRDefault="00690CB0" w:rsidP="00690CB0">
            <w:pPr>
              <w:pStyle w:val="a7"/>
              <w:autoSpaceDE w:val="0"/>
              <w:autoSpaceDN w:val="0"/>
              <w:adjustRightInd w:val="0"/>
              <w:ind w:left="0"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оказываемых муниципальных услуг общего образования до 98 процентов, дополнительного образования до 97,7 процентов, дошкольного образования до 98 процентов;</w:t>
            </w:r>
          </w:p>
          <w:p w:rsidR="00690CB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обучающихся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до 100 процентов</w:t>
            </w:r>
          </w:p>
          <w:p w:rsidR="00690CB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доли выпускников муниципальных общеобразовательных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учреждений, не получивших аттестат о среднем (полном) образовании, в общей численности выпускников муниципальных общеобразовательных учреждений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Pr="00B972A1"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процента;</w:t>
            </w:r>
          </w:p>
          <w:p w:rsidR="00690CB0" w:rsidRPr="00B972A1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детей-сирот и детей, оставшихся без попечения родителей, определенных в приемные семьи и семьи опекунов (попечителей)  до 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206;</w:t>
            </w:r>
          </w:p>
          <w:p w:rsidR="00690CB0" w:rsidRPr="0009374C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0CB0" w:rsidRPr="00A44F7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63,1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Pr="00A44F7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процентов;</w:t>
            </w:r>
          </w:p>
          <w:p w:rsidR="00690CB0" w:rsidRPr="00A44F7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до 3процент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Pr="0090470D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 до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</w:t>
            </w:r>
            <w:r w:rsidRPr="0090470D">
              <w:rPr>
                <w:color w:val="000000" w:themeColor="text1"/>
              </w:rPr>
              <w:t xml:space="preserve">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Pr="0090470D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 до 29,6</w:t>
            </w:r>
            <w:r w:rsidRPr="0090470D">
              <w:rPr>
                <w:color w:val="000000" w:themeColor="text1"/>
              </w:rPr>
              <w:t xml:space="preserve">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Pr="0090470D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690CB0" w:rsidRPr="0090470D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до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0470D">
              <w:rPr>
                <w:color w:val="000000" w:themeColor="text1"/>
              </w:rPr>
              <w:t xml:space="preserve">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Pr="0090470D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замененных оконных блоков в общем количестве оконных блоков, требующих замены в образовательных организациях до  100%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 «Развитие образования (в расчете на год)_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__9,09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0CB0" w:rsidRPr="000173D4" w:rsidRDefault="00690CB0" w:rsidP="00690CB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 xml:space="preserve">увеличение доли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  <w:p w:rsidR="00690CB0" w:rsidRPr="000173D4" w:rsidRDefault="00690CB0" w:rsidP="00690CB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начального общего образования на 1,06%</w:t>
            </w:r>
          </w:p>
          <w:p w:rsidR="00690CB0" w:rsidRPr="000173D4" w:rsidRDefault="00690CB0" w:rsidP="00690CB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 xml:space="preserve">основного общего образования на 1,08% </w:t>
            </w:r>
          </w:p>
          <w:p w:rsidR="00690CB0" w:rsidRPr="000173D4" w:rsidRDefault="00690CB0" w:rsidP="00690CB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среднего общего образования  на 1,04%</w:t>
            </w:r>
            <w:proofErr w:type="gramStart"/>
            <w:r w:rsidRPr="000173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690CB0" w:rsidRDefault="00690CB0" w:rsidP="00690CB0">
            <w:pPr>
              <w:spacing w:line="240" w:lineRule="exac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0173D4">
              <w:rPr>
                <w:color w:val="000000" w:themeColor="text1"/>
                <w:sz w:val="28"/>
                <w:szCs w:val="28"/>
              </w:rPr>
              <w:t xml:space="preserve"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 на </w:t>
            </w:r>
            <w:r>
              <w:rPr>
                <w:color w:val="000000" w:themeColor="text1"/>
                <w:sz w:val="28"/>
                <w:szCs w:val="28"/>
              </w:rPr>
              <w:t>1986</w:t>
            </w:r>
            <w:r w:rsidRPr="000173D4">
              <w:rPr>
                <w:color w:val="000000" w:themeColor="text1"/>
                <w:sz w:val="28"/>
                <w:szCs w:val="28"/>
              </w:rPr>
              <w:t xml:space="preserve"> человек</w:t>
            </w:r>
            <w:r>
              <w:rPr>
                <w:color w:val="000000" w:themeColor="text1"/>
                <w:sz w:val="28"/>
                <w:szCs w:val="28"/>
              </w:rPr>
              <w:t>;</w:t>
            </w:r>
            <w:r w:rsidRPr="000173D4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690CB0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 до 60 процентов;</w:t>
            </w:r>
          </w:p>
          <w:p w:rsidR="00690CB0" w:rsidRPr="000173D4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160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0173D4">
              <w:rPr>
                <w:rFonts w:ascii="Times New Roman" w:hAnsi="Times New Roman"/>
                <w:sz w:val="28"/>
                <w:szCs w:val="28"/>
              </w:rPr>
              <w:t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образования»;</w:t>
            </w:r>
          </w:p>
          <w:p w:rsidR="00690CB0" w:rsidRPr="00B972A1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/>
                <w:sz w:val="28"/>
                <w:szCs w:val="28"/>
              </w:rPr>
              <w:t>увеличение количества благоустроенных территорий общеобразовательных организаций до 2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0CB0" w:rsidRPr="00B972A1" w:rsidRDefault="00690CB0" w:rsidP="00690C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человек ежемесячно вовлеченных в программу социально-культурных компетенций </w:t>
            </w:r>
            <w:r w:rsidRPr="00AD337F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AD3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 человек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CB0" w:rsidRDefault="00690CB0" w:rsidP="00690CB0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 до 100%;</w:t>
            </w:r>
          </w:p>
          <w:p w:rsidR="00690CB0" w:rsidRDefault="00690CB0" w:rsidP="00690CB0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</w:t>
            </w:r>
            <w:r>
              <w:rPr>
                <w:sz w:val="28"/>
                <w:szCs w:val="28"/>
              </w:rPr>
              <w:lastRenderedPageBreak/>
              <w:t>организациях Ставропольского края до 100 процентов;</w:t>
            </w:r>
          </w:p>
          <w:p w:rsidR="00690CB0" w:rsidRDefault="00690CB0" w:rsidP="005B2EA2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доли детей в возрасте от 5 до 18 лет, </w:t>
            </w:r>
            <w:r w:rsidRPr="00FB60EF">
              <w:rPr>
                <w:sz w:val="28"/>
                <w:szCs w:val="28"/>
              </w:rPr>
              <w:t>получающих дополнительное образование с использованием сертификата дополнительного образования</w:t>
            </w:r>
            <w:r>
              <w:rPr>
                <w:sz w:val="28"/>
                <w:szCs w:val="28"/>
              </w:rPr>
              <w:t>, до 50 процентов.</w:t>
            </w:r>
          </w:p>
        </w:tc>
      </w:tr>
    </w:tbl>
    <w:p w:rsidR="00690CB0" w:rsidRDefault="00690CB0" w:rsidP="00690CB0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690CB0" w:rsidRDefault="00690CB0" w:rsidP="00690CB0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текстовой части Программы:</w:t>
      </w:r>
    </w:p>
    <w:p w:rsidR="00690CB0" w:rsidRDefault="00690CB0" w:rsidP="00690CB0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1.3.1.Таблицу 1 «Целевые индикаторы Программы» Раздела 2 «</w:t>
      </w:r>
      <w:r w:rsidRPr="00564E56">
        <w:rPr>
          <w:rFonts w:ascii="Times New Roman" w:hAnsi="Times New Roman" w:cs="Times New Roman"/>
          <w:sz w:val="28"/>
          <w:szCs w:val="28"/>
        </w:rPr>
        <w:t>Цели и задачи, индикаторы достижения цели Программы, сроки и этапы ее реализации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690CB0" w:rsidRDefault="00690CB0" w:rsidP="00690CB0">
      <w:pPr>
        <w:pStyle w:val="ConsPlusNormal"/>
        <w:tabs>
          <w:tab w:val="left" w:pos="-108"/>
        </w:tabs>
        <w:ind w:right="141" w:firstLine="7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90CB0" w:rsidRDefault="00690CB0" w:rsidP="00690CB0">
      <w:pPr>
        <w:pStyle w:val="ConsPlusNormal"/>
        <w:tabs>
          <w:tab w:val="left" w:pos="-108"/>
        </w:tabs>
        <w:ind w:right="141" w:firstLine="7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Программы</w:t>
      </w:r>
    </w:p>
    <w:p w:rsidR="00690CB0" w:rsidRDefault="00690CB0" w:rsidP="00690CB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485"/>
        <w:gridCol w:w="1560"/>
        <w:gridCol w:w="992"/>
        <w:gridCol w:w="992"/>
        <w:gridCol w:w="992"/>
      </w:tblGrid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85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56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5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Merge w:val="restart"/>
            <w:tcBorders>
              <w:bottom w:val="nil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ровень удовлетворенности населения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общего образования</w:t>
            </w:r>
          </w:p>
        </w:tc>
        <w:tc>
          <w:tcPr>
            <w:tcW w:w="1560" w:type="dxa"/>
            <w:vMerge w:val="restart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Merge/>
            <w:tcBorders>
              <w:bottom w:val="nil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85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560" w:type="dxa"/>
            <w:vMerge/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0173D4" w:rsidRDefault="00690CB0" w:rsidP="002A37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0173D4" w:rsidRDefault="00690CB0" w:rsidP="002A37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0173D4" w:rsidRDefault="00690CB0" w:rsidP="002A37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Merge/>
            <w:tcBorders>
              <w:bottom w:val="nil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85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560" w:type="dxa"/>
            <w:vMerge/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2A37C2">
            <w:pPr>
              <w:jc w:val="center"/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2A37C2">
            <w:pPr>
              <w:jc w:val="center"/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2A37C2">
            <w:pPr>
              <w:jc w:val="center"/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nil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85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2A37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2A37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2A37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85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690CB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с ограниченными возможностями здоровья, детей-инвалидов, получающих 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 в различных формах, в общей численности детей с ограниченными возможностями здо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вья, детей-инвалидов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485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дошкольную образовательную услугу и (или) усл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63,10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63,10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485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AC72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485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AC7217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AC7217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AC72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AC72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Pr="00AC72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485" w:type="dxa"/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в общей </w:t>
            </w:r>
            <w:proofErr w:type="gramStart"/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560" w:type="dxa"/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82,00</w:t>
            </w:r>
          </w:p>
        </w:tc>
        <w:tc>
          <w:tcPr>
            <w:tcW w:w="992" w:type="dxa"/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86,00</w:t>
            </w:r>
          </w:p>
        </w:tc>
        <w:tc>
          <w:tcPr>
            <w:tcW w:w="992" w:type="dxa"/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86,00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0302FB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485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56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485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5 - 18 лет, </w:t>
            </w:r>
          </w:p>
          <w:p w:rsidR="00690CB0" w:rsidRPr="00B972A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560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73,00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90470D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485" w:type="dxa"/>
            <w:vAlign w:val="center"/>
          </w:tcPr>
          <w:p w:rsidR="00690CB0" w:rsidRPr="0090470D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оля замененных оконных блоков в общем количестве оконных блоков, требующих замены в образовательных организациях</w:t>
            </w:r>
          </w:p>
        </w:tc>
        <w:tc>
          <w:tcPr>
            <w:tcW w:w="1560" w:type="dxa"/>
            <w:vAlign w:val="center"/>
          </w:tcPr>
          <w:p w:rsidR="00690CB0" w:rsidRPr="0090470D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90470D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690CB0" w:rsidRPr="0090470D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90CB0" w:rsidRPr="0090470D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B972A1" w:rsidTr="005B2EA2">
        <w:trPr>
          <w:trHeight w:val="20"/>
        </w:trPr>
        <w:tc>
          <w:tcPr>
            <w:tcW w:w="680" w:type="dxa"/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485" w:type="dxa"/>
            <w:vAlign w:val="center"/>
          </w:tcPr>
          <w:p w:rsidR="00690CB0" w:rsidRPr="0078414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 xml:space="preserve">оля отремонтированных в установленные сроки кровель в общем количестве кровель, требующих капитального ремонта в </w:t>
            </w:r>
            <w:r w:rsidRPr="007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</w:tc>
        <w:tc>
          <w:tcPr>
            <w:tcW w:w="1560" w:type="dxa"/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992" w:type="dxa"/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173D4">
              <w:rPr>
                <w:sz w:val="28"/>
                <w:szCs w:val="28"/>
              </w:rPr>
              <w:t xml:space="preserve">оля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jc w:val="center"/>
            </w:pPr>
            <w:r w:rsidRPr="000173D4">
              <w:rPr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2A37C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2A37C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1,04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jc w:val="center"/>
            </w:pPr>
            <w:r w:rsidRPr="000173D4">
              <w:rPr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2A37C2">
            <w:pPr>
              <w:spacing w:line="240" w:lineRule="exact"/>
              <w:jc w:val="center"/>
              <w:rPr>
                <w:kern w:val="2"/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2A37C2">
            <w:pPr>
              <w:spacing w:line="240" w:lineRule="exact"/>
              <w:jc w:val="center"/>
              <w:rPr>
                <w:kern w:val="2"/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1,06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spacing w:line="240" w:lineRule="exact"/>
              <w:jc w:val="center"/>
              <w:rPr>
                <w:kern w:val="2"/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spacing w:line="240" w:lineRule="exact"/>
              <w:jc w:val="center"/>
              <w:rPr>
                <w:kern w:val="2"/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0173D4">
              <w:rPr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оличество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0173D4">
              <w:rPr>
                <w:rFonts w:ascii="Times New Roman" w:hAnsi="Times New Roman"/>
                <w:sz w:val="28"/>
                <w:szCs w:val="28"/>
              </w:rPr>
              <w:t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образования»;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F3D58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F3D58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784141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оличество благоустроенных территорий общеобразовательных </w:t>
            </w:r>
            <w:r w:rsidRPr="00784141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организаций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78414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численности человек ежемесячно вовлеченных в программу социально-культурных компетенций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90CB0" w:rsidRPr="00B972A1" w:rsidTr="005B2EA2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C91436">
              <w:rPr>
                <w:sz w:val="28"/>
                <w:szCs w:val="28"/>
              </w:rPr>
              <w:t xml:space="preserve">Доля детей в возрасте от 5 до 18 лет, имеющих право на получение дополнительного образования </w:t>
            </w:r>
            <w:r w:rsidRPr="008A1CDA">
              <w:rPr>
                <w:sz w:val="28"/>
                <w:szCs w:val="28"/>
              </w:rPr>
              <w:t>с использованием сертификата дополнительного образования</w:t>
            </w:r>
            <w:r>
              <w:rPr>
                <w:sz w:val="28"/>
                <w:szCs w:val="28"/>
              </w:rPr>
              <w:t xml:space="preserve">, </w:t>
            </w:r>
            <w:r w:rsidRPr="00C91436">
              <w:rPr>
                <w:sz w:val="28"/>
                <w:szCs w:val="28"/>
              </w:rPr>
              <w:t>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690CB0" w:rsidRDefault="00690CB0" w:rsidP="00931BF7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Абзац второй раздела 3 «Ресурсное обеспечение Программы» изложить в следующей редакции:</w:t>
      </w:r>
    </w:p>
    <w:p w:rsidR="00690CB0" w:rsidRPr="0040629E" w:rsidRDefault="00690CB0" w:rsidP="00931BF7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9E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финансового обеспечения Программы </w:t>
      </w:r>
      <w:r w:rsidRPr="006C0E14">
        <w:rPr>
          <w:rFonts w:ascii="Times New Roman" w:hAnsi="Times New Roman" w:cs="Times New Roman"/>
          <w:sz w:val="28"/>
          <w:szCs w:val="28"/>
        </w:rPr>
        <w:t>–</w:t>
      </w:r>
      <w:r w:rsidR="002A3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2A37C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823</w:t>
      </w:r>
      <w:r w:rsidR="002A3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061,84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690CB0" w:rsidRPr="0040629E" w:rsidRDefault="00690CB0" w:rsidP="00931BF7">
      <w:pPr>
        <w:pStyle w:val="ConsPlusNormal"/>
        <w:tabs>
          <w:tab w:val="left" w:pos="743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Pr="0040629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1 935 033,22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702 044,46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601 385,58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631 603,18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40629E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40629E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>
        <w:rPr>
          <w:rFonts w:ascii="Times New Roman" w:hAnsi="Times New Roman" w:cs="Times New Roman"/>
          <w:sz w:val="28"/>
          <w:szCs w:val="28"/>
        </w:rPr>
        <w:t>3 578 358,82 тыс. рублей,</w:t>
      </w:r>
      <w:r w:rsidRPr="0040629E">
        <w:rPr>
          <w:rFonts w:ascii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1 256 943,43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1 321 111,44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0CB0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lastRenderedPageBreak/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1 000 303,95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 xml:space="preserve">за счет средств 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40629E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1 309 669,80</w:t>
      </w:r>
      <w:r w:rsidRPr="00406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40629E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лей,</w:t>
      </w:r>
      <w:r w:rsidRPr="0040629E">
        <w:rPr>
          <w:rFonts w:ascii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654 065,25</w:t>
      </w:r>
      <w:r w:rsidRPr="00FA253C">
        <w:rPr>
          <w:rFonts w:ascii="Times New Roman" w:hAnsi="Times New Roman" w:cs="Times New Roman"/>
          <w:sz w:val="28"/>
          <w:szCs w:val="28"/>
        </w:rPr>
        <w:t xml:space="preserve"> 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690CB0" w:rsidRPr="0040629E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516 277,39</w:t>
      </w:r>
      <w:r w:rsidRPr="00FA253C">
        <w:rPr>
          <w:rFonts w:ascii="Times New Roman" w:hAnsi="Times New Roman" w:cs="Times New Roman"/>
          <w:sz w:val="28"/>
          <w:szCs w:val="28"/>
        </w:rPr>
        <w:t xml:space="preserve"> 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690CB0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139 327,16 </w:t>
      </w:r>
      <w:r w:rsidRPr="0040629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0CB0" w:rsidRDefault="00690CB0" w:rsidP="002A37C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690CB0" w:rsidRDefault="00690CB0" w:rsidP="002A37C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690CB0" w:rsidRDefault="00690CB0" w:rsidP="002A37C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Позицию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 подпрограммы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2"/>
      </w:tblGrid>
      <w:tr w:rsidR="002A37C2" w:rsidTr="005B2EA2">
        <w:tc>
          <w:tcPr>
            <w:tcW w:w="3652" w:type="dxa"/>
          </w:tcPr>
          <w:p w:rsidR="002A37C2" w:rsidRDefault="002A37C2" w:rsidP="00931BF7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202" w:type="dxa"/>
          </w:tcPr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6 699 953,77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1 896 701,50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689 233,02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588 625,44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618 843,04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3 493 582,47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1 229 972,37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1 292 727,78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970 882,32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1 309 669,80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Pr="007D6A3B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516 277,39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139 327,16 тыс. рублей».</w:t>
            </w:r>
          </w:p>
          <w:p w:rsidR="002A37C2" w:rsidRDefault="002A37C2" w:rsidP="002A37C2">
            <w:pPr>
              <w:pStyle w:val="a7"/>
              <w:autoSpaceDE w:val="0"/>
              <w:autoSpaceDN w:val="0"/>
              <w:adjustRightInd w:val="0"/>
              <w:ind w:left="0" w:right="141"/>
              <w:jc w:val="both"/>
              <w:rPr>
                <w:sz w:val="28"/>
                <w:szCs w:val="28"/>
              </w:rPr>
            </w:pPr>
          </w:p>
        </w:tc>
      </w:tr>
    </w:tbl>
    <w:p w:rsidR="002A37C2" w:rsidRDefault="002A37C2" w:rsidP="002A37C2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Позицию </w:t>
      </w:r>
      <w:r w:rsidRPr="00516A7C">
        <w:rPr>
          <w:sz w:val="28"/>
          <w:szCs w:val="28"/>
        </w:rPr>
        <w:t>«</w:t>
      </w:r>
      <w:r w:rsidRPr="00FA253C">
        <w:rPr>
          <w:sz w:val="28"/>
          <w:szCs w:val="28"/>
        </w:rPr>
        <w:t>Ожидаемые результаты реализации подпрограммы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2A37C2" w:rsidTr="002A37C2">
        <w:tc>
          <w:tcPr>
            <w:tcW w:w="3652" w:type="dxa"/>
          </w:tcPr>
          <w:p w:rsidR="002A37C2" w:rsidRDefault="002A37C2" w:rsidP="002A37C2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A253C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095" w:type="dxa"/>
          </w:tcPr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увеличение доли населения Шпаковского округа, удовлетворенного качеством оказываемых муниципальных услуг общего образования до 98 процентов, дополнительного образования до 97,7 процентов, дошкольного образования до 98 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A37C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доли обучающихся по федеральным государ</w:t>
            </w:r>
            <w:r w:rsidRPr="002A37C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2A37C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2A37C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до 100 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до 0,8</w:t>
            </w:r>
            <w:r w:rsidRPr="002A37C2">
              <w:rPr>
                <w:rFonts w:ascii="Times New Roman" w:hAnsi="Times New Roman" w:cs="Times New Roman"/>
              </w:rPr>
              <w:t xml:space="preserve"> </w:t>
            </w: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процента;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детей с ограниченными возможностями здоровья, детей-инвалидов, </w:t>
            </w:r>
            <w:r w:rsidRPr="002A37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получающих образование в различных формах, в общей численности детей с ограниченными возможностями здоровья в Ставропольском крае до 100,00 процента; 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до 63,1 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до 27,00 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до 3 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 до 86,00</w:t>
            </w:r>
            <w:r w:rsidRPr="002A37C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 до 29,6</w:t>
            </w:r>
            <w:r w:rsidRPr="002A37C2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до 73,00</w:t>
            </w:r>
            <w:r w:rsidRPr="002A37C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замененных оконных блоков в общем количестве оконных блоков, требующих замены в образовательных организациях до 100%; 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увеличение доли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 до 9,09 %;</w:t>
            </w:r>
          </w:p>
          <w:p w:rsidR="002A37C2" w:rsidRPr="002A37C2" w:rsidRDefault="002A37C2" w:rsidP="002A37C2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2A37C2">
              <w:rPr>
                <w:sz w:val="28"/>
                <w:szCs w:val="28"/>
              </w:rPr>
              <w:t xml:space="preserve">увеличение доли обучающихся      </w:t>
            </w:r>
            <w:r w:rsidRPr="002A37C2">
              <w:rPr>
                <w:sz w:val="28"/>
                <w:szCs w:val="28"/>
              </w:rPr>
              <w:lastRenderedPageBreak/>
              <w:t xml:space="preserve">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  <w:p w:rsidR="002A37C2" w:rsidRPr="002A37C2" w:rsidRDefault="002A37C2" w:rsidP="002A37C2">
            <w:pPr>
              <w:spacing w:line="240" w:lineRule="exac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2A37C2">
              <w:rPr>
                <w:sz w:val="28"/>
                <w:szCs w:val="28"/>
              </w:rPr>
              <w:t xml:space="preserve">начального общего образования </w:t>
            </w:r>
            <w:r w:rsidRPr="002A37C2">
              <w:rPr>
                <w:color w:val="000000" w:themeColor="text1"/>
                <w:sz w:val="28"/>
                <w:szCs w:val="28"/>
              </w:rPr>
              <w:t>на 1,06%</w:t>
            </w:r>
          </w:p>
          <w:p w:rsidR="002A37C2" w:rsidRPr="002A37C2" w:rsidRDefault="002A37C2" w:rsidP="002A37C2">
            <w:pPr>
              <w:spacing w:line="240" w:lineRule="exac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2A37C2">
              <w:rPr>
                <w:color w:val="000000" w:themeColor="text1"/>
                <w:sz w:val="28"/>
                <w:szCs w:val="28"/>
              </w:rPr>
              <w:t xml:space="preserve">основного общего образования на 1,08%  </w:t>
            </w:r>
          </w:p>
          <w:p w:rsidR="002A37C2" w:rsidRPr="002A37C2" w:rsidRDefault="002A37C2" w:rsidP="002A37C2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2A37C2">
              <w:rPr>
                <w:color w:val="000000" w:themeColor="text1"/>
                <w:sz w:val="28"/>
                <w:szCs w:val="28"/>
              </w:rPr>
              <w:t>среднего общего образования  на 1,04%;</w:t>
            </w:r>
            <w:r w:rsidRPr="002A37C2">
              <w:rPr>
                <w:sz w:val="28"/>
                <w:szCs w:val="28"/>
              </w:rPr>
              <w:t xml:space="preserve"> </w:t>
            </w:r>
          </w:p>
          <w:p w:rsidR="00931BF7" w:rsidRDefault="00931BF7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37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 на 536 человек    </w:t>
            </w: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создание 160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(или) реконструкции, выкупа, перепрофилирования, капитального ремонта, поддержки государственно-частного партнерства, концессионных соглашений</w:t>
            </w:r>
            <w:proofErr w:type="gramEnd"/>
            <w:r w:rsidRPr="002A37C2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подпрограммы «Развитие дошкольного, общего и дополнительного образования» государственной программы Ставропольского края «Развитие образования»;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7C2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благоустроенных территорий общеобразовательных организаций до 2 единиц;</w:t>
            </w:r>
          </w:p>
          <w:p w:rsidR="002A37C2" w:rsidRPr="002A37C2" w:rsidRDefault="002A37C2" w:rsidP="002A37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7C2" w:rsidRDefault="002A37C2" w:rsidP="002A37C2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1"/>
              <w:jc w:val="both"/>
              <w:rPr>
                <w:color w:val="000000" w:themeColor="text1"/>
                <w:sz w:val="28"/>
                <w:szCs w:val="28"/>
              </w:rPr>
            </w:pPr>
            <w:r w:rsidRPr="002A37C2">
              <w:rPr>
                <w:sz w:val="28"/>
                <w:szCs w:val="28"/>
              </w:rPr>
              <w:t xml:space="preserve">увеличение численности человек ежемесячно вовлеченных в программу социально-культурных компетенций до </w:t>
            </w:r>
            <w:r w:rsidRPr="002A37C2">
              <w:rPr>
                <w:color w:val="000000" w:themeColor="text1"/>
                <w:sz w:val="28"/>
                <w:szCs w:val="28"/>
              </w:rPr>
              <w:t>900 человек;</w:t>
            </w:r>
          </w:p>
          <w:p w:rsidR="002A37C2" w:rsidRPr="002A37C2" w:rsidRDefault="002A37C2" w:rsidP="002A37C2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1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2A37C2" w:rsidRDefault="002A37C2" w:rsidP="002A37C2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2A37C2">
              <w:rPr>
                <w:sz w:val="28"/>
                <w:szCs w:val="28"/>
              </w:rPr>
              <w:t xml:space="preserve"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 до 100%; </w:t>
            </w:r>
          </w:p>
          <w:p w:rsidR="002A37C2" w:rsidRPr="002A37C2" w:rsidRDefault="002A37C2" w:rsidP="002A37C2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  <w:p w:rsidR="002A37C2" w:rsidRDefault="002A37C2" w:rsidP="002A37C2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2A37C2">
              <w:rPr>
                <w:sz w:val="28"/>
                <w:szCs w:val="28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 до 100%;</w:t>
            </w:r>
          </w:p>
          <w:p w:rsidR="002A37C2" w:rsidRPr="002A37C2" w:rsidRDefault="002A37C2" w:rsidP="002A37C2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  <w:p w:rsidR="002A37C2" w:rsidRDefault="002A37C2" w:rsidP="002A37C2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1"/>
              <w:jc w:val="both"/>
              <w:rPr>
                <w:sz w:val="28"/>
                <w:szCs w:val="28"/>
              </w:rPr>
            </w:pPr>
            <w:r w:rsidRPr="002A37C2">
              <w:rPr>
                <w:sz w:val="28"/>
                <w:szCs w:val="28"/>
              </w:rPr>
              <w:t xml:space="preserve">увеличение доли детей в возрасте от 5 до 18 лет, получающих дополнительное образование с использованием сертификата </w:t>
            </w:r>
            <w:r w:rsidRPr="002A37C2">
              <w:rPr>
                <w:sz w:val="28"/>
                <w:szCs w:val="28"/>
              </w:rPr>
              <w:lastRenderedPageBreak/>
              <w:t>дополнительного образования, до 50 процентов».</w:t>
            </w:r>
          </w:p>
        </w:tc>
      </w:tr>
    </w:tbl>
    <w:p w:rsidR="002A37C2" w:rsidRDefault="002A37C2"/>
    <w:p w:rsidR="00690CB0" w:rsidRDefault="00690CB0" w:rsidP="00690CB0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текстовой части подпрограммы:</w:t>
      </w:r>
    </w:p>
    <w:p w:rsidR="00690CB0" w:rsidRDefault="00690CB0" w:rsidP="00690CB0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Таблицу 1 «Целевые индикаторы подпрограммы» Раздела 2 «</w:t>
      </w:r>
      <w:r w:rsidRPr="00564E56">
        <w:rPr>
          <w:rFonts w:ascii="Times New Roman" w:hAnsi="Times New Roman" w:cs="Times New Roman"/>
          <w:sz w:val="28"/>
          <w:szCs w:val="28"/>
        </w:rPr>
        <w:t xml:space="preserve">Цели и задачи, индикаторы достижения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64E56">
        <w:rPr>
          <w:rFonts w:ascii="Times New Roman" w:hAnsi="Times New Roman" w:cs="Times New Roman"/>
          <w:sz w:val="28"/>
          <w:szCs w:val="28"/>
        </w:rPr>
        <w:t>рограммы, сроки и этапы ее реализации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690CB0" w:rsidRPr="00A20074" w:rsidRDefault="00690CB0" w:rsidP="00690CB0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sz w:val="28"/>
          <w:szCs w:val="28"/>
        </w:rPr>
      </w:pPr>
      <w:r w:rsidRPr="00A20074">
        <w:rPr>
          <w:sz w:val="28"/>
          <w:szCs w:val="28"/>
        </w:rPr>
        <w:t>Таблица 1</w:t>
      </w:r>
    </w:p>
    <w:p w:rsidR="00690CB0" w:rsidRDefault="00690CB0" w:rsidP="00690CB0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  <w:r w:rsidRPr="00A20074">
        <w:rPr>
          <w:sz w:val="28"/>
          <w:szCs w:val="28"/>
        </w:rPr>
        <w:t>Целевые индикаторы подпрограммы</w:t>
      </w:r>
    </w:p>
    <w:p w:rsidR="00690CB0" w:rsidRDefault="00690CB0" w:rsidP="00690CB0">
      <w:pPr>
        <w:pStyle w:val="ConsPlusNormal"/>
        <w:tabs>
          <w:tab w:val="left" w:pos="-108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344"/>
        <w:gridCol w:w="1701"/>
        <w:gridCol w:w="992"/>
        <w:gridCol w:w="992"/>
        <w:gridCol w:w="992"/>
      </w:tblGrid>
      <w:tr w:rsidR="00690CB0" w:rsidRPr="00B972A1" w:rsidTr="00931BF7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44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701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4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Merge w:val="restart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44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населения Шпаковского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качеством оказываемых муниципальных услуг общего и дополнительного образования</w:t>
            </w:r>
          </w:p>
        </w:tc>
        <w:tc>
          <w:tcPr>
            <w:tcW w:w="1701" w:type="dxa"/>
            <w:vMerge w:val="restart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44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701" w:type="dxa"/>
            <w:vMerge/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44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701" w:type="dxa"/>
            <w:vMerge/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1 - 6 лет, получающих дошкольную образовательную услугу и (или) </w:t>
            </w:r>
            <w:r w:rsidR="00403F44">
              <w:rPr>
                <w:rFonts w:ascii="Times New Roman" w:hAnsi="Times New Roman" w:cs="Times New Roman"/>
                <w:sz w:val="28"/>
                <w:szCs w:val="28"/>
              </w:rPr>
              <w:t>услугу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их содержанию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образовательных учреждениях в общей численности детей в возрасте 1 - 6 лет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690CB0" w:rsidRPr="00C83C7A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B0" w:rsidRPr="005E2A17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B0" w:rsidRPr="005E2A17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B0" w:rsidRPr="005E2A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B0" w:rsidRPr="005E2A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B0" w:rsidRPr="005E2A17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90CB0" w:rsidRPr="000302FB" w:rsidTr="00931BF7">
        <w:trPr>
          <w:trHeight w:val="20"/>
        </w:trPr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44" w:type="dxa"/>
            <w:tcBorders>
              <w:top w:val="single" w:sz="4" w:space="0" w:color="auto"/>
            </w:tcBorders>
            <w:vAlign w:val="center"/>
          </w:tcPr>
          <w:p w:rsidR="00690CB0" w:rsidRPr="000302FB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90CB0" w:rsidRPr="000302FB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90CB0" w:rsidRPr="000302FB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90CB0" w:rsidRPr="000302FB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90CB0" w:rsidRPr="000302FB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44" w:type="dxa"/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701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44" w:type="dxa"/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701" w:type="dxa"/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2" w:type="dxa"/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Align w:val="center"/>
          </w:tcPr>
          <w:p w:rsidR="00690CB0" w:rsidRPr="00395C0A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44" w:type="dxa"/>
            <w:vAlign w:val="center"/>
          </w:tcPr>
          <w:p w:rsidR="00690CB0" w:rsidRPr="00395C0A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блоков в общем количестве оконных блоков, требующих замены в образовательных организациях</w:t>
            </w:r>
          </w:p>
        </w:tc>
        <w:tc>
          <w:tcPr>
            <w:tcW w:w="1701" w:type="dxa"/>
            <w:vAlign w:val="center"/>
          </w:tcPr>
          <w:p w:rsidR="00690CB0" w:rsidRPr="00395C0A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395C0A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B972A1" w:rsidTr="00931BF7">
        <w:trPr>
          <w:trHeight w:val="20"/>
        </w:trPr>
        <w:tc>
          <w:tcPr>
            <w:tcW w:w="680" w:type="dxa"/>
            <w:vAlign w:val="center"/>
          </w:tcPr>
          <w:p w:rsidR="00690CB0" w:rsidRPr="00395C0A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44" w:type="dxa"/>
            <w:vAlign w:val="center"/>
          </w:tcPr>
          <w:p w:rsidR="00690CB0" w:rsidRPr="00395C0A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 xml:space="preserve">Доля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 «Развитие образования (в расчете на год)</w:t>
            </w:r>
          </w:p>
        </w:tc>
        <w:tc>
          <w:tcPr>
            <w:tcW w:w="1701" w:type="dxa"/>
            <w:vAlign w:val="center"/>
          </w:tcPr>
          <w:p w:rsidR="00690CB0" w:rsidRPr="00395C0A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  <w:vAlign w:val="center"/>
          </w:tcPr>
          <w:p w:rsidR="00690CB0" w:rsidRPr="00395C0A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992" w:type="dxa"/>
            <w:vAlign w:val="center"/>
          </w:tcPr>
          <w:p w:rsidR="00690CB0" w:rsidRPr="00395C0A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90CB0" w:rsidRPr="00395C0A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E30400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010A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Доля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CB0" w:rsidRPr="00E30400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010A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690CB0" w:rsidRPr="00E30400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010A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690CB0" w:rsidRPr="00E30400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010A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010A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A82502">
              <w:rPr>
                <w:sz w:val="28"/>
                <w:szCs w:val="28"/>
              </w:rPr>
              <w:t xml:space="preserve">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оздание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(или) реконструкции, выкупа, перепрофилирования, капитального ремонта, поддержки государственно</w:t>
            </w:r>
            <w:r w:rsidR="00403F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образования»;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B972A1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0CB0" w:rsidRPr="00677F4A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B972A1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A82502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690CB0" w:rsidRPr="00677F4A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работников общеобразовательных организаций, осуществляющих классное руководство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90CB0" w:rsidRPr="00677F4A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010A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Pr="000173D4" w:rsidRDefault="00690CB0" w:rsidP="00690C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90CB0" w:rsidRPr="00677F4A" w:rsidTr="00931BF7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010A88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C91436">
              <w:rPr>
                <w:sz w:val="28"/>
                <w:szCs w:val="28"/>
              </w:rPr>
              <w:t xml:space="preserve">Доля детей в возрасте от 5 до 18 лет, имеющих право на получение дополнительного образования </w:t>
            </w:r>
            <w:r w:rsidRPr="008A1CDA">
              <w:rPr>
                <w:sz w:val="28"/>
                <w:szCs w:val="28"/>
              </w:rPr>
              <w:t>с использованием сертификата дополнительного образования</w:t>
            </w:r>
            <w:r>
              <w:rPr>
                <w:sz w:val="28"/>
                <w:szCs w:val="28"/>
              </w:rPr>
              <w:t xml:space="preserve">, </w:t>
            </w:r>
            <w:r w:rsidRPr="00C91436">
              <w:rPr>
                <w:sz w:val="28"/>
                <w:szCs w:val="28"/>
              </w:rPr>
              <w:t>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931BF7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CB0" w:rsidRDefault="00690CB0" w:rsidP="00690CB0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690CB0" w:rsidRDefault="00690CB0" w:rsidP="00690CB0">
      <w:pPr>
        <w:pStyle w:val="a7"/>
        <w:autoSpaceDE w:val="0"/>
        <w:autoSpaceDN w:val="0"/>
        <w:adjustRightInd w:val="0"/>
        <w:ind w:left="0" w:right="141" w:firstLine="34"/>
        <w:jc w:val="both"/>
        <w:rPr>
          <w:sz w:val="28"/>
          <w:szCs w:val="28"/>
        </w:rPr>
      </w:pPr>
    </w:p>
    <w:p w:rsidR="00690CB0" w:rsidRPr="00310933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2.3.2. 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 xml:space="preserve">Прогнозируемый объем финансирования подпрограммы составит </w:t>
      </w:r>
      <w:r>
        <w:rPr>
          <w:sz w:val="28"/>
          <w:szCs w:val="28"/>
        </w:rPr>
        <w:t xml:space="preserve">6 699 953,77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1 896 701,50 </w:t>
      </w:r>
      <w:r w:rsidRPr="009E1BE5">
        <w:rPr>
          <w:sz w:val="28"/>
          <w:szCs w:val="28"/>
        </w:rPr>
        <w:t>тыс. рублей, в том числе по годам: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689 233,02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588 625,44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618 843,04</w:t>
      </w:r>
      <w:r w:rsidRPr="009E1BE5">
        <w:rPr>
          <w:sz w:val="28"/>
          <w:szCs w:val="28"/>
        </w:rPr>
        <w:t xml:space="preserve"> тыс. рублей;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за счет сре</w:t>
      </w:r>
      <w:proofErr w:type="gramStart"/>
      <w:r w:rsidRPr="009E1BE5">
        <w:rPr>
          <w:sz w:val="28"/>
          <w:szCs w:val="28"/>
        </w:rPr>
        <w:t>дств кр</w:t>
      </w:r>
      <w:proofErr w:type="gramEnd"/>
      <w:r w:rsidRPr="009E1BE5">
        <w:rPr>
          <w:sz w:val="28"/>
          <w:szCs w:val="28"/>
        </w:rPr>
        <w:t xml:space="preserve">аевого бюджета – </w:t>
      </w:r>
      <w:r>
        <w:rPr>
          <w:sz w:val="28"/>
          <w:szCs w:val="28"/>
        </w:rPr>
        <w:t>3 493 582,47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1 229 972,37</w:t>
      </w:r>
      <w:r w:rsidRPr="009E1BE5">
        <w:rPr>
          <w:sz w:val="28"/>
          <w:szCs w:val="28"/>
        </w:rPr>
        <w:t xml:space="preserve"> тыс. рублей;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1 292 727,78</w:t>
      </w:r>
      <w:r w:rsidRPr="009E1BE5">
        <w:rPr>
          <w:sz w:val="28"/>
          <w:szCs w:val="28"/>
        </w:rPr>
        <w:t xml:space="preserve"> тыс. рублей;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970 882,32 тыс. рублей;</w:t>
      </w:r>
    </w:p>
    <w:p w:rsidR="00690CB0" w:rsidRPr="009E1BE5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федерального бюджета – </w:t>
      </w:r>
      <w:r>
        <w:rPr>
          <w:sz w:val="28"/>
          <w:szCs w:val="28"/>
        </w:rPr>
        <w:t>1 309 669,80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 году – 654 065,25 тыс. рублей;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516 277,39 тыс. рублей;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139 327,16 тыс. рублей</w:t>
      </w:r>
      <w:proofErr w:type="gramStart"/>
      <w:r w:rsidR="005B2EA2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5B2EA2" w:rsidRDefault="005B2EA2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2.3.3. Пункт 10 Раздела 4 «Характеристика основных мероприятий подпрограммы» изложить в следующей редакции: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</w:t>
      </w:r>
      <w:r w:rsidRPr="002C286C">
        <w:rPr>
          <w:sz w:val="28"/>
          <w:szCs w:val="28"/>
        </w:rPr>
        <w:t>Обеспечение деятельности центров образования цифрового и гума</w:t>
      </w:r>
      <w:r w:rsidR="005B2EA2">
        <w:rPr>
          <w:sz w:val="28"/>
          <w:szCs w:val="28"/>
        </w:rPr>
        <w:t>нитарного профилей «</w:t>
      </w:r>
      <w:r w:rsidRPr="002C286C">
        <w:rPr>
          <w:sz w:val="28"/>
          <w:szCs w:val="28"/>
        </w:rPr>
        <w:t>Точка роста</w:t>
      </w:r>
      <w:r w:rsidR="005B2EA2">
        <w:rPr>
          <w:sz w:val="28"/>
          <w:szCs w:val="28"/>
        </w:rPr>
        <w:t>»</w:t>
      </w:r>
      <w:r w:rsidRPr="002C286C">
        <w:rPr>
          <w:sz w:val="28"/>
          <w:szCs w:val="28"/>
        </w:rPr>
        <w:t>, а также центров естественнонаучной и технологической направленностей в общеобразовательных организациях, расположенных в сельской местности и малых городах</w:t>
      </w:r>
      <w:r>
        <w:rPr>
          <w:sz w:val="28"/>
          <w:szCs w:val="28"/>
        </w:rPr>
        <w:t>.</w:t>
      </w:r>
    </w:p>
    <w:p w:rsidR="00690CB0" w:rsidRPr="00FC18B8" w:rsidRDefault="00690CB0" w:rsidP="00403F44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</w:t>
      </w:r>
      <w:r>
        <w:rPr>
          <w:sz w:val="28"/>
          <w:szCs w:val="28"/>
        </w:rPr>
        <w:t xml:space="preserve"> </w:t>
      </w:r>
      <w:r w:rsidR="00931BF7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округе</w:t>
      </w:r>
      <w:r w:rsidRPr="00FC18B8">
        <w:rPr>
          <w:sz w:val="28"/>
          <w:szCs w:val="28"/>
        </w:rPr>
        <w:t xml:space="preserve"> на базе общеобразовательных школ, расположенных в сельской местности, уже созданы три центра цифрового и гуманитарного профилей «Точка роста», до конца 202</w:t>
      </w:r>
      <w:r>
        <w:rPr>
          <w:sz w:val="28"/>
          <w:szCs w:val="28"/>
        </w:rPr>
        <w:t>3</w:t>
      </w:r>
      <w:r w:rsidRPr="00FC18B8">
        <w:rPr>
          <w:sz w:val="28"/>
          <w:szCs w:val="28"/>
        </w:rPr>
        <w:t xml:space="preserve"> года планируется открытие еще </w:t>
      </w:r>
      <w:r>
        <w:rPr>
          <w:sz w:val="28"/>
          <w:szCs w:val="28"/>
        </w:rPr>
        <w:t>9</w:t>
      </w:r>
      <w:r w:rsidRPr="00FC18B8">
        <w:rPr>
          <w:sz w:val="28"/>
          <w:szCs w:val="28"/>
        </w:rPr>
        <w:t xml:space="preserve"> центров</w:t>
      </w:r>
      <w:r>
        <w:rPr>
          <w:sz w:val="28"/>
          <w:szCs w:val="28"/>
        </w:rPr>
        <w:t>»</w:t>
      </w:r>
      <w:r w:rsidRPr="00FC18B8">
        <w:rPr>
          <w:sz w:val="28"/>
          <w:szCs w:val="28"/>
        </w:rPr>
        <w:t xml:space="preserve">. 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2.3.4. Раздел 4 «Характеристика основных мероприятий подпрограммы» дополнить пунктом 15 следующего содержания: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«15. </w:t>
      </w:r>
      <w:r w:rsidRPr="00A34592">
        <w:rPr>
          <w:sz w:val="28"/>
          <w:szCs w:val="28"/>
        </w:rPr>
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</w:r>
      <w:r>
        <w:rPr>
          <w:sz w:val="28"/>
          <w:szCs w:val="28"/>
        </w:rPr>
        <w:t>.</w:t>
      </w:r>
    </w:p>
    <w:p w:rsidR="00690CB0" w:rsidRPr="00713391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1339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этого мероприятия </w:t>
      </w:r>
      <w:r w:rsidRPr="00713391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713391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713391">
        <w:rPr>
          <w:sz w:val="28"/>
          <w:szCs w:val="28"/>
        </w:rPr>
        <w:t xml:space="preserve"> Правительства Ставропольского края от 19 сентября 2019 г. № 413-п «Об утверждении Порядка распределения и предоставления из бюджета Ставропольского края иных межбюджетных трансфертов бюджетам муниципальных образований Ставропольского края на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края»</w:t>
      </w:r>
      <w:r>
        <w:rPr>
          <w:sz w:val="28"/>
          <w:szCs w:val="28"/>
        </w:rPr>
        <w:t xml:space="preserve"> Шпаковскому муниципальному округу предоставляются </w:t>
      </w:r>
      <w:r w:rsidRPr="00713391">
        <w:rPr>
          <w:sz w:val="28"/>
          <w:szCs w:val="28"/>
        </w:rPr>
        <w:t>ины</w:t>
      </w:r>
      <w:r>
        <w:rPr>
          <w:sz w:val="28"/>
          <w:szCs w:val="28"/>
        </w:rPr>
        <w:t>е</w:t>
      </w:r>
      <w:r w:rsidRPr="00713391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е</w:t>
      </w:r>
      <w:proofErr w:type="gramEnd"/>
      <w:r w:rsidRPr="00713391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713391">
        <w:rPr>
          <w:sz w:val="28"/>
          <w:szCs w:val="28"/>
        </w:rPr>
        <w:t xml:space="preserve"> на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</w:t>
      </w:r>
      <w:r>
        <w:rPr>
          <w:sz w:val="28"/>
          <w:szCs w:val="28"/>
        </w:rPr>
        <w:t>Шпаковского муниципального округа</w:t>
      </w:r>
      <w:proofErr w:type="gramStart"/>
      <w:r w:rsidR="00010A88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690CB0" w:rsidRDefault="00690CB0" w:rsidP="00690CB0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:rsidR="00690CB0" w:rsidRPr="007076EE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 w:rsidRPr="00FA253C">
        <w:rPr>
          <w:sz w:val="28"/>
          <w:szCs w:val="28"/>
        </w:rPr>
        <w:t>Ожидаемые результаты реализации подпрограммы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690CB0" w:rsidRPr="00FA253C" w:rsidTr="00931BF7">
        <w:tc>
          <w:tcPr>
            <w:tcW w:w="3402" w:type="dxa"/>
          </w:tcPr>
          <w:p w:rsidR="00690CB0" w:rsidRPr="00FA253C" w:rsidRDefault="00690CB0" w:rsidP="00010A8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237" w:type="dxa"/>
          </w:tcPr>
          <w:p w:rsidR="00690CB0" w:rsidRDefault="00690CB0" w:rsidP="00403F44">
            <w:pPr>
              <w:pStyle w:val="ConsPlusNormal"/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определенных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опекунов (попечителей) 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06»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0CB0" w:rsidRPr="00FA253C" w:rsidRDefault="00690CB0" w:rsidP="00403F44">
            <w:pPr>
              <w:pStyle w:val="ConsPlusNormal"/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A88" w:rsidRDefault="00010A88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690CB0" w:rsidRDefault="00690CB0" w:rsidP="00403F4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 подпрограммы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2"/>
      </w:tblGrid>
      <w:tr w:rsidR="00010A88" w:rsidTr="00010A88">
        <w:tc>
          <w:tcPr>
            <w:tcW w:w="3652" w:type="dxa"/>
          </w:tcPr>
          <w:p w:rsidR="00010A88" w:rsidRPr="00310933" w:rsidRDefault="00010A88" w:rsidP="005B2EA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lastRenderedPageBreak/>
              <w:t>«</w:t>
            </w: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010A88" w:rsidRDefault="00010A88" w:rsidP="00403F44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203" w:type="dxa"/>
          </w:tcPr>
          <w:p w:rsidR="00010A88" w:rsidRDefault="00010A88" w:rsidP="00010A88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36 935,14 тыс. рублей, в том числе по источникам финансового обеспечения:</w:t>
            </w:r>
          </w:p>
          <w:p w:rsidR="00010A88" w:rsidRPr="00FA253C" w:rsidRDefault="00010A88" w:rsidP="00010A88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36 935,14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10A88" w:rsidRPr="00FA253C" w:rsidRDefault="00010A88" w:rsidP="00010A88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12 414,86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010A88" w:rsidRPr="00FA253C" w:rsidRDefault="00010A88" w:rsidP="00010A88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12 260,14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0A88" w:rsidRDefault="00010A88" w:rsidP="00010A8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FA253C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23</w:t>
            </w:r>
            <w:r w:rsidRPr="00FA253C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</w:t>
            </w:r>
            <w:r w:rsidRPr="00FA25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12 260,14 тыс. рублей».</w:t>
            </w:r>
          </w:p>
        </w:tc>
      </w:tr>
    </w:tbl>
    <w:p w:rsidR="00690CB0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D09A8">
        <w:rPr>
          <w:sz w:val="28"/>
          <w:szCs w:val="28"/>
        </w:rPr>
        <w:t>.</w:t>
      </w:r>
      <w:r w:rsidR="005B2EA2">
        <w:rPr>
          <w:sz w:val="28"/>
          <w:szCs w:val="28"/>
        </w:rPr>
        <w:t>2</w:t>
      </w:r>
      <w:r w:rsidR="00010A88">
        <w:rPr>
          <w:sz w:val="28"/>
          <w:szCs w:val="28"/>
        </w:rPr>
        <w:t xml:space="preserve">. </w:t>
      </w:r>
      <w:r>
        <w:rPr>
          <w:sz w:val="28"/>
          <w:szCs w:val="28"/>
        </w:rPr>
        <w:t>В текстовой части подпрограммы:</w:t>
      </w:r>
    </w:p>
    <w:p w:rsidR="00690CB0" w:rsidRPr="00310933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690CB0" w:rsidRPr="009E1BE5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 xml:space="preserve">Прогнозируемый объем финансирования подпрограммы составит </w:t>
      </w:r>
      <w:r>
        <w:rPr>
          <w:sz w:val="28"/>
          <w:szCs w:val="28"/>
        </w:rPr>
        <w:t xml:space="preserve">36 935,14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690CB0" w:rsidRPr="009E1BE5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36 935,14 </w:t>
      </w:r>
      <w:r w:rsidRPr="009E1BE5">
        <w:rPr>
          <w:sz w:val="28"/>
          <w:szCs w:val="28"/>
        </w:rPr>
        <w:t>тыс. рублей, в том числе по годам:</w:t>
      </w:r>
    </w:p>
    <w:p w:rsidR="00690CB0" w:rsidRPr="009E1BE5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12 414,86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690CB0" w:rsidRPr="009E1BE5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12 260,14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690CB0" w:rsidRPr="009E1BE5" w:rsidRDefault="00690CB0" w:rsidP="00010A8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12 260,14 тыс. рублей</w:t>
      </w:r>
      <w:proofErr w:type="gramStart"/>
      <w:r w:rsidR="00010A88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5B2EA2" w:rsidRDefault="005B2EA2" w:rsidP="00010A88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</w:p>
    <w:p w:rsidR="00690CB0" w:rsidRDefault="00690CB0" w:rsidP="00010A88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6C45EE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690CB0" w:rsidRDefault="00690CB0" w:rsidP="00690CB0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690CB0" w:rsidRDefault="00690CB0" w:rsidP="00010A88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Приложение № 5 «Перечень</w:t>
      </w:r>
      <w:r w:rsidRPr="00BB6730">
        <w:rPr>
          <w:sz w:val="28"/>
          <w:szCs w:val="28"/>
        </w:rPr>
        <w:t xml:space="preserve"> основных мероприятий подпрограмм муниципальной программы Шпаковского муниципального округа Ставропольского края «Развитие образования»</w:t>
      </w:r>
      <w:r>
        <w:rPr>
          <w:sz w:val="28"/>
          <w:szCs w:val="28"/>
        </w:rPr>
        <w:t xml:space="preserve">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690CB0" w:rsidRDefault="00690CB0" w:rsidP="00690CB0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690CB0" w:rsidRDefault="00690CB0" w:rsidP="00010A88">
      <w:pPr>
        <w:tabs>
          <w:tab w:val="left" w:pos="978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6</w:t>
      </w:r>
      <w:r>
        <w:t xml:space="preserve"> «</w:t>
      </w:r>
      <w:r>
        <w:rPr>
          <w:sz w:val="28"/>
          <w:szCs w:val="28"/>
        </w:rPr>
        <w:t>Сведения</w:t>
      </w:r>
      <w:r w:rsidRPr="006C45EE">
        <w:rPr>
          <w:sz w:val="28"/>
          <w:szCs w:val="28"/>
        </w:rPr>
        <w:t xml:space="preserve"> о весовых коэффициентах, присвоенных целям муниципальной программы Шпаковского муниципального округа Ставропольского края «Развитие образования</w:t>
      </w:r>
      <w:r>
        <w:rPr>
          <w:sz w:val="28"/>
          <w:szCs w:val="28"/>
        </w:rPr>
        <w:t>»</w:t>
      </w:r>
      <w:r w:rsidRPr="005637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690CB0" w:rsidRDefault="00690CB0" w:rsidP="00690CB0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690CB0" w:rsidRDefault="00690CB0" w:rsidP="00690CB0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690CB0" w:rsidRDefault="00690CB0" w:rsidP="00690CB0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C7A49" w:rsidRPr="00862AFE" w:rsidRDefault="009147CF" w:rsidP="009147C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EC7A49" w:rsidRPr="00862AFE" w:rsidSect="005B2EA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B0" w:rsidRDefault="00690CB0" w:rsidP="00441653">
      <w:r>
        <w:separator/>
      </w:r>
    </w:p>
  </w:endnote>
  <w:endnote w:type="continuationSeparator" w:id="0">
    <w:p w:rsidR="00690CB0" w:rsidRDefault="00690CB0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B0" w:rsidRDefault="00690CB0" w:rsidP="00441653">
      <w:r>
        <w:separator/>
      </w:r>
    </w:p>
  </w:footnote>
  <w:footnote w:type="continuationSeparator" w:id="0">
    <w:p w:rsidR="00690CB0" w:rsidRDefault="00690CB0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0994517"/>
    </w:sdtPr>
    <w:sdtEndPr/>
    <w:sdtContent>
      <w:p w:rsidR="00690CB0" w:rsidRDefault="00690C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0CB0" w:rsidRDefault="00690C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0A88"/>
    <w:rsid w:val="00013557"/>
    <w:rsid w:val="0001634F"/>
    <w:rsid w:val="00017CB7"/>
    <w:rsid w:val="00042FF7"/>
    <w:rsid w:val="00046792"/>
    <w:rsid w:val="000512D5"/>
    <w:rsid w:val="00053E5B"/>
    <w:rsid w:val="00062CCC"/>
    <w:rsid w:val="0006488D"/>
    <w:rsid w:val="000720C2"/>
    <w:rsid w:val="0007401A"/>
    <w:rsid w:val="00074BBD"/>
    <w:rsid w:val="00077754"/>
    <w:rsid w:val="00077ABA"/>
    <w:rsid w:val="00096628"/>
    <w:rsid w:val="000A04DB"/>
    <w:rsid w:val="000A4066"/>
    <w:rsid w:val="000C4A31"/>
    <w:rsid w:val="000C4E67"/>
    <w:rsid w:val="000E12BE"/>
    <w:rsid w:val="000E1851"/>
    <w:rsid w:val="000E69E0"/>
    <w:rsid w:val="000F1F37"/>
    <w:rsid w:val="000F2678"/>
    <w:rsid w:val="000F2F69"/>
    <w:rsid w:val="000F3036"/>
    <w:rsid w:val="000F4C83"/>
    <w:rsid w:val="000F5487"/>
    <w:rsid w:val="00111F5C"/>
    <w:rsid w:val="00114B97"/>
    <w:rsid w:val="0012048F"/>
    <w:rsid w:val="00122F12"/>
    <w:rsid w:val="001315CC"/>
    <w:rsid w:val="001332B5"/>
    <w:rsid w:val="001350F5"/>
    <w:rsid w:val="00144AC2"/>
    <w:rsid w:val="00154383"/>
    <w:rsid w:val="00155341"/>
    <w:rsid w:val="001646AF"/>
    <w:rsid w:val="00170CD9"/>
    <w:rsid w:val="0017269D"/>
    <w:rsid w:val="00177213"/>
    <w:rsid w:val="00183D12"/>
    <w:rsid w:val="001A4387"/>
    <w:rsid w:val="001B64AA"/>
    <w:rsid w:val="001C174F"/>
    <w:rsid w:val="001C7EB5"/>
    <w:rsid w:val="001F6680"/>
    <w:rsid w:val="002060FD"/>
    <w:rsid w:val="00206290"/>
    <w:rsid w:val="00212FA6"/>
    <w:rsid w:val="00226DE3"/>
    <w:rsid w:val="00231E47"/>
    <w:rsid w:val="00232E58"/>
    <w:rsid w:val="00266AC1"/>
    <w:rsid w:val="00277627"/>
    <w:rsid w:val="002829B2"/>
    <w:rsid w:val="002836A9"/>
    <w:rsid w:val="00287237"/>
    <w:rsid w:val="00290B11"/>
    <w:rsid w:val="00291894"/>
    <w:rsid w:val="002920B9"/>
    <w:rsid w:val="00293DA7"/>
    <w:rsid w:val="00296119"/>
    <w:rsid w:val="002A37C2"/>
    <w:rsid w:val="002A37F3"/>
    <w:rsid w:val="002A4988"/>
    <w:rsid w:val="002A697D"/>
    <w:rsid w:val="002B7370"/>
    <w:rsid w:val="002C0628"/>
    <w:rsid w:val="002C22C0"/>
    <w:rsid w:val="002C286C"/>
    <w:rsid w:val="002D4C4C"/>
    <w:rsid w:val="002D4E3A"/>
    <w:rsid w:val="002E6BB8"/>
    <w:rsid w:val="002F1CF4"/>
    <w:rsid w:val="002F3404"/>
    <w:rsid w:val="00310933"/>
    <w:rsid w:val="0032082A"/>
    <w:rsid w:val="0032099F"/>
    <w:rsid w:val="003222F4"/>
    <w:rsid w:val="00324DE5"/>
    <w:rsid w:val="00326575"/>
    <w:rsid w:val="00341200"/>
    <w:rsid w:val="0034417A"/>
    <w:rsid w:val="003477BB"/>
    <w:rsid w:val="00351F6C"/>
    <w:rsid w:val="00353B71"/>
    <w:rsid w:val="0035766F"/>
    <w:rsid w:val="0037605F"/>
    <w:rsid w:val="0038089D"/>
    <w:rsid w:val="00387D34"/>
    <w:rsid w:val="00391928"/>
    <w:rsid w:val="003931BE"/>
    <w:rsid w:val="00393E2D"/>
    <w:rsid w:val="003B12BB"/>
    <w:rsid w:val="003B5700"/>
    <w:rsid w:val="003B5794"/>
    <w:rsid w:val="003C20F7"/>
    <w:rsid w:val="003C2AA5"/>
    <w:rsid w:val="003C56A9"/>
    <w:rsid w:val="003D1B9E"/>
    <w:rsid w:val="003D492B"/>
    <w:rsid w:val="003E09F3"/>
    <w:rsid w:val="003E66A8"/>
    <w:rsid w:val="00401056"/>
    <w:rsid w:val="00403D73"/>
    <w:rsid w:val="00403F44"/>
    <w:rsid w:val="0040629E"/>
    <w:rsid w:val="0041792E"/>
    <w:rsid w:val="00426573"/>
    <w:rsid w:val="00441653"/>
    <w:rsid w:val="0044662F"/>
    <w:rsid w:val="00454825"/>
    <w:rsid w:val="004605EE"/>
    <w:rsid w:val="004626B1"/>
    <w:rsid w:val="00471E2D"/>
    <w:rsid w:val="00471EC7"/>
    <w:rsid w:val="00474563"/>
    <w:rsid w:val="004825E7"/>
    <w:rsid w:val="00485309"/>
    <w:rsid w:val="00490D90"/>
    <w:rsid w:val="004928E0"/>
    <w:rsid w:val="004A4B2C"/>
    <w:rsid w:val="004A56DB"/>
    <w:rsid w:val="004A7A47"/>
    <w:rsid w:val="004B287E"/>
    <w:rsid w:val="004E2021"/>
    <w:rsid w:val="004E239D"/>
    <w:rsid w:val="004E7CFA"/>
    <w:rsid w:val="00516A7C"/>
    <w:rsid w:val="00520ABD"/>
    <w:rsid w:val="00526158"/>
    <w:rsid w:val="0053043E"/>
    <w:rsid w:val="0053575F"/>
    <w:rsid w:val="00535E01"/>
    <w:rsid w:val="005602EC"/>
    <w:rsid w:val="0056350C"/>
    <w:rsid w:val="005637AD"/>
    <w:rsid w:val="00565489"/>
    <w:rsid w:val="00573E35"/>
    <w:rsid w:val="005741D1"/>
    <w:rsid w:val="00592384"/>
    <w:rsid w:val="005977B1"/>
    <w:rsid w:val="005A2C74"/>
    <w:rsid w:val="005A2DA7"/>
    <w:rsid w:val="005B2A27"/>
    <w:rsid w:val="005B2EA2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46CB7"/>
    <w:rsid w:val="0068266D"/>
    <w:rsid w:val="00690CB0"/>
    <w:rsid w:val="006931E5"/>
    <w:rsid w:val="006A60F3"/>
    <w:rsid w:val="006B03E2"/>
    <w:rsid w:val="006B1385"/>
    <w:rsid w:val="006B4CFC"/>
    <w:rsid w:val="006B5E44"/>
    <w:rsid w:val="006C10B0"/>
    <w:rsid w:val="006C184F"/>
    <w:rsid w:val="006C4540"/>
    <w:rsid w:val="006C45EE"/>
    <w:rsid w:val="006D2BA0"/>
    <w:rsid w:val="006D5193"/>
    <w:rsid w:val="006E1276"/>
    <w:rsid w:val="006E5BB7"/>
    <w:rsid w:val="006F3C52"/>
    <w:rsid w:val="006F3DBF"/>
    <w:rsid w:val="006F5224"/>
    <w:rsid w:val="006F57DA"/>
    <w:rsid w:val="00707127"/>
    <w:rsid w:val="007076EE"/>
    <w:rsid w:val="00713391"/>
    <w:rsid w:val="0071583F"/>
    <w:rsid w:val="0072296D"/>
    <w:rsid w:val="00733952"/>
    <w:rsid w:val="007408B1"/>
    <w:rsid w:val="00743F14"/>
    <w:rsid w:val="00745A37"/>
    <w:rsid w:val="007476D0"/>
    <w:rsid w:val="00750974"/>
    <w:rsid w:val="00757A7F"/>
    <w:rsid w:val="00760554"/>
    <w:rsid w:val="00760DF5"/>
    <w:rsid w:val="0076172F"/>
    <w:rsid w:val="007673B4"/>
    <w:rsid w:val="0077079E"/>
    <w:rsid w:val="00770ABC"/>
    <w:rsid w:val="00770DA0"/>
    <w:rsid w:val="007817FE"/>
    <w:rsid w:val="00783639"/>
    <w:rsid w:val="00787FD7"/>
    <w:rsid w:val="0079477F"/>
    <w:rsid w:val="00796A27"/>
    <w:rsid w:val="007A0BA1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2521"/>
    <w:rsid w:val="00806A08"/>
    <w:rsid w:val="00810400"/>
    <w:rsid w:val="00820F87"/>
    <w:rsid w:val="00826888"/>
    <w:rsid w:val="0083272F"/>
    <w:rsid w:val="00846C6C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4B9D"/>
    <w:rsid w:val="008B5418"/>
    <w:rsid w:val="008C2CD9"/>
    <w:rsid w:val="008C682F"/>
    <w:rsid w:val="008C7ABF"/>
    <w:rsid w:val="008C7B52"/>
    <w:rsid w:val="008D47E8"/>
    <w:rsid w:val="008D50D0"/>
    <w:rsid w:val="0090552C"/>
    <w:rsid w:val="009071BE"/>
    <w:rsid w:val="00910892"/>
    <w:rsid w:val="009147CF"/>
    <w:rsid w:val="00915A28"/>
    <w:rsid w:val="0091672D"/>
    <w:rsid w:val="00921890"/>
    <w:rsid w:val="00922474"/>
    <w:rsid w:val="009242D4"/>
    <w:rsid w:val="00930EE6"/>
    <w:rsid w:val="00931930"/>
    <w:rsid w:val="00931BF7"/>
    <w:rsid w:val="00931CF6"/>
    <w:rsid w:val="00934829"/>
    <w:rsid w:val="00943E6B"/>
    <w:rsid w:val="00944987"/>
    <w:rsid w:val="00947ED0"/>
    <w:rsid w:val="00955C45"/>
    <w:rsid w:val="00973519"/>
    <w:rsid w:val="00975C4D"/>
    <w:rsid w:val="00982455"/>
    <w:rsid w:val="009965F7"/>
    <w:rsid w:val="009A2D7B"/>
    <w:rsid w:val="009B144C"/>
    <w:rsid w:val="009D02A2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592"/>
    <w:rsid w:val="00A34A02"/>
    <w:rsid w:val="00A3588E"/>
    <w:rsid w:val="00A43314"/>
    <w:rsid w:val="00A45FE3"/>
    <w:rsid w:val="00A50073"/>
    <w:rsid w:val="00A510E8"/>
    <w:rsid w:val="00A565E6"/>
    <w:rsid w:val="00A74CE2"/>
    <w:rsid w:val="00A75219"/>
    <w:rsid w:val="00A83F03"/>
    <w:rsid w:val="00A96236"/>
    <w:rsid w:val="00A96421"/>
    <w:rsid w:val="00AA3F7F"/>
    <w:rsid w:val="00AA7327"/>
    <w:rsid w:val="00AB180E"/>
    <w:rsid w:val="00AB226D"/>
    <w:rsid w:val="00AB43D8"/>
    <w:rsid w:val="00AB564B"/>
    <w:rsid w:val="00AC1468"/>
    <w:rsid w:val="00AC313D"/>
    <w:rsid w:val="00AD03A6"/>
    <w:rsid w:val="00AD09A8"/>
    <w:rsid w:val="00AD2304"/>
    <w:rsid w:val="00AD4CE8"/>
    <w:rsid w:val="00AD4D99"/>
    <w:rsid w:val="00AE0BD3"/>
    <w:rsid w:val="00AE0BD5"/>
    <w:rsid w:val="00AE10CB"/>
    <w:rsid w:val="00AF12C3"/>
    <w:rsid w:val="00B045C6"/>
    <w:rsid w:val="00B06ED6"/>
    <w:rsid w:val="00B0714D"/>
    <w:rsid w:val="00B23B04"/>
    <w:rsid w:val="00B27579"/>
    <w:rsid w:val="00B45FE3"/>
    <w:rsid w:val="00B56595"/>
    <w:rsid w:val="00B61063"/>
    <w:rsid w:val="00B65389"/>
    <w:rsid w:val="00B678D2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B6730"/>
    <w:rsid w:val="00BC0D16"/>
    <w:rsid w:val="00BC1702"/>
    <w:rsid w:val="00BC18B5"/>
    <w:rsid w:val="00BC4DE5"/>
    <w:rsid w:val="00BD1BEB"/>
    <w:rsid w:val="00BD1F39"/>
    <w:rsid w:val="00C14CA1"/>
    <w:rsid w:val="00C15543"/>
    <w:rsid w:val="00C15BF0"/>
    <w:rsid w:val="00C17A10"/>
    <w:rsid w:val="00C20C40"/>
    <w:rsid w:val="00C30119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7A43"/>
    <w:rsid w:val="00CE20F3"/>
    <w:rsid w:val="00CE2CD5"/>
    <w:rsid w:val="00D15032"/>
    <w:rsid w:val="00D226D2"/>
    <w:rsid w:val="00D23AE1"/>
    <w:rsid w:val="00D2748B"/>
    <w:rsid w:val="00D304ED"/>
    <w:rsid w:val="00D307A5"/>
    <w:rsid w:val="00D36235"/>
    <w:rsid w:val="00D41DF8"/>
    <w:rsid w:val="00D43530"/>
    <w:rsid w:val="00D5402D"/>
    <w:rsid w:val="00D542CC"/>
    <w:rsid w:val="00D600E7"/>
    <w:rsid w:val="00D62DBA"/>
    <w:rsid w:val="00D774C5"/>
    <w:rsid w:val="00D934FF"/>
    <w:rsid w:val="00D9492D"/>
    <w:rsid w:val="00D94EC0"/>
    <w:rsid w:val="00DA0DDF"/>
    <w:rsid w:val="00DA6ADA"/>
    <w:rsid w:val="00DA6D7D"/>
    <w:rsid w:val="00DB2669"/>
    <w:rsid w:val="00DD28D2"/>
    <w:rsid w:val="00DF1B00"/>
    <w:rsid w:val="00DF3079"/>
    <w:rsid w:val="00DF37E2"/>
    <w:rsid w:val="00DF5327"/>
    <w:rsid w:val="00E03140"/>
    <w:rsid w:val="00E05025"/>
    <w:rsid w:val="00E15256"/>
    <w:rsid w:val="00E2381C"/>
    <w:rsid w:val="00E43734"/>
    <w:rsid w:val="00E52258"/>
    <w:rsid w:val="00E62F93"/>
    <w:rsid w:val="00E63884"/>
    <w:rsid w:val="00E801BD"/>
    <w:rsid w:val="00E872AD"/>
    <w:rsid w:val="00E94431"/>
    <w:rsid w:val="00E972EC"/>
    <w:rsid w:val="00EA5B59"/>
    <w:rsid w:val="00EA6326"/>
    <w:rsid w:val="00EB4A72"/>
    <w:rsid w:val="00EC73B3"/>
    <w:rsid w:val="00EC7A49"/>
    <w:rsid w:val="00ED5E1A"/>
    <w:rsid w:val="00ED7EEF"/>
    <w:rsid w:val="00EF0458"/>
    <w:rsid w:val="00EF15AE"/>
    <w:rsid w:val="00EF4225"/>
    <w:rsid w:val="00F042FB"/>
    <w:rsid w:val="00F15308"/>
    <w:rsid w:val="00F154C2"/>
    <w:rsid w:val="00F1580D"/>
    <w:rsid w:val="00F16BC1"/>
    <w:rsid w:val="00F25280"/>
    <w:rsid w:val="00F25B99"/>
    <w:rsid w:val="00F35CED"/>
    <w:rsid w:val="00F40020"/>
    <w:rsid w:val="00F42F21"/>
    <w:rsid w:val="00F60E38"/>
    <w:rsid w:val="00F62E48"/>
    <w:rsid w:val="00F66770"/>
    <w:rsid w:val="00F73010"/>
    <w:rsid w:val="00F76322"/>
    <w:rsid w:val="00F81774"/>
    <w:rsid w:val="00F869D8"/>
    <w:rsid w:val="00FB2472"/>
    <w:rsid w:val="00FB62FB"/>
    <w:rsid w:val="00FC424F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14B6-6C71-46B8-A807-D1A07066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2858</TotalTime>
  <Pages>16</Pages>
  <Words>4271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29</cp:revision>
  <cp:lastPrinted>2022-04-05T11:19:00Z</cp:lastPrinted>
  <dcterms:created xsi:type="dcterms:W3CDTF">2014-06-26T06:15:00Z</dcterms:created>
  <dcterms:modified xsi:type="dcterms:W3CDTF">2022-04-07T11:54:00Z</dcterms:modified>
</cp:coreProperties>
</file>